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AB9" w:rsidRPr="00E6233E" w:rsidRDefault="00193AB9" w:rsidP="00193AB9">
      <w:pPr>
        <w:jc w:val="center"/>
        <w:rPr>
          <w:b/>
          <w:color w:val="000000" w:themeColor="text1"/>
          <w:spacing w:val="-4"/>
          <w:sz w:val="28"/>
          <w:szCs w:val="28"/>
          <w:lang w:val="sr-Cyrl-BA"/>
        </w:rPr>
      </w:pPr>
      <w:bookmarkStart w:id="0" w:name="_GoBack"/>
      <w:bookmarkEnd w:id="0"/>
      <w:r w:rsidRPr="00E6233E">
        <w:rPr>
          <w:b/>
          <w:color w:val="000000" w:themeColor="text1"/>
          <w:spacing w:val="-4"/>
          <w:sz w:val="28"/>
          <w:szCs w:val="28"/>
          <w:lang w:val="sr-Cyrl-BA"/>
        </w:rPr>
        <w:t>ЗАКОН</w:t>
      </w:r>
    </w:p>
    <w:p w:rsidR="00193AB9" w:rsidRPr="00E6233E" w:rsidRDefault="00193AB9" w:rsidP="00193AB9">
      <w:pPr>
        <w:jc w:val="center"/>
        <w:rPr>
          <w:b/>
          <w:bCs/>
          <w:color w:val="000000" w:themeColor="text1"/>
          <w:sz w:val="28"/>
          <w:szCs w:val="28"/>
          <w:lang w:val="sr-Cyrl-BA"/>
        </w:rPr>
      </w:pPr>
      <w:r w:rsidRPr="00E6233E">
        <w:rPr>
          <w:b/>
          <w:color w:val="000000" w:themeColor="text1"/>
          <w:spacing w:val="-4"/>
          <w:sz w:val="28"/>
          <w:szCs w:val="28"/>
          <w:lang w:val="sr-Cyrl-BA"/>
        </w:rPr>
        <w:t>O ИЗМЈЕНАМА ЗАКОНА О ЗАДУЖИВАЊУ, ДУГУ И ГАРАНЦИЈАМА</w:t>
      </w:r>
      <w:r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E6233E">
        <w:rPr>
          <w:b/>
          <w:color w:val="000000" w:themeColor="text1"/>
          <w:sz w:val="28"/>
          <w:szCs w:val="28"/>
          <w:lang w:val="sr-Cyrl-BA"/>
        </w:rPr>
        <w:t>РЕПУБЛИКЕ СРПСКЕ</w:t>
      </w:r>
    </w:p>
    <w:p w:rsidR="00193AB9" w:rsidRPr="00E6233E" w:rsidRDefault="00193AB9" w:rsidP="00193AB9">
      <w:pPr>
        <w:rPr>
          <w:color w:val="000000" w:themeColor="text1"/>
          <w:lang w:val="sr-Cyrl-BA"/>
        </w:rPr>
      </w:pPr>
    </w:p>
    <w:p w:rsidR="00193AB9" w:rsidRPr="00E6233E" w:rsidRDefault="00193AB9" w:rsidP="00193AB9">
      <w:pPr>
        <w:jc w:val="center"/>
        <w:rPr>
          <w:color w:val="000000" w:themeColor="text1"/>
          <w:lang w:val="sr-Cyrl-BA"/>
        </w:rPr>
      </w:pPr>
      <w:r w:rsidRPr="00E6233E">
        <w:rPr>
          <w:color w:val="000000" w:themeColor="text1"/>
          <w:lang w:val="sr-Cyrl-BA"/>
        </w:rPr>
        <w:t>Члан 1.</w:t>
      </w:r>
    </w:p>
    <w:p w:rsidR="00193AB9" w:rsidRPr="00E6233E" w:rsidRDefault="00193AB9" w:rsidP="00193AB9">
      <w:pPr>
        <w:tabs>
          <w:tab w:val="left" w:pos="450"/>
        </w:tabs>
        <w:ind w:firstLine="630"/>
        <w:jc w:val="both"/>
        <w:rPr>
          <w:color w:val="000000" w:themeColor="text1"/>
          <w:lang w:val="sr-Cyrl-BA"/>
        </w:rPr>
      </w:pPr>
    </w:p>
    <w:p w:rsidR="00193AB9" w:rsidRPr="00E6233E" w:rsidRDefault="00193AB9" w:rsidP="00193AB9">
      <w:pPr>
        <w:pStyle w:val="NoSpacing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У Закону о задуживању, дугу и гаранцијама Републике Српске („Службени гласник Републике Српске“, бр. 71/12 и 52/14) члан 41. мијења се и гласи:</w:t>
      </w:r>
    </w:p>
    <w:p w:rsidR="00193AB9" w:rsidRPr="00E6233E" w:rsidRDefault="00193AB9" w:rsidP="00193AB9">
      <w:pPr>
        <w:pStyle w:val="NoSpacing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„(1) Народна скупштина, на приједлог Владе, одлучује о укупном износу гаранција Републике Српске, које може издати Влада у току фискалне године, као и о њиховој намјени.</w:t>
      </w:r>
    </w:p>
    <w:p w:rsidR="00193AB9" w:rsidRPr="00E6233E" w:rsidRDefault="00193AB9" w:rsidP="00193AB9">
      <w:pPr>
        <w:pStyle w:val="NoSpacing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(2) Влада, у складу са одлуком из става 1. овог члана, доноси појединачне одлуке о издавању гаранције Републике Српске.</w:t>
      </w:r>
    </w:p>
    <w:p w:rsidR="00193AB9" w:rsidRPr="00E6233E" w:rsidRDefault="00193AB9" w:rsidP="00193AB9">
      <w:pPr>
        <w:pStyle w:val="NoSpacing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(3) Одлуком Владе именује се овлашћени потписник гаранције, који у име Републике Српске потписује гаранцију, у складу са одредбама овог закона и другим прописима.“</w:t>
      </w:r>
    </w:p>
    <w:p w:rsidR="00193AB9" w:rsidRPr="00E6233E" w:rsidRDefault="00193AB9" w:rsidP="00193AB9">
      <w:pPr>
        <w:tabs>
          <w:tab w:val="left" w:pos="450"/>
        </w:tabs>
        <w:ind w:firstLine="630"/>
        <w:jc w:val="both"/>
        <w:rPr>
          <w:color w:val="000000" w:themeColor="text1"/>
          <w:lang w:val="sr-Cyrl-BA"/>
        </w:rPr>
      </w:pPr>
    </w:p>
    <w:p w:rsidR="00193AB9" w:rsidRPr="00E6233E" w:rsidRDefault="00193AB9" w:rsidP="00193AB9">
      <w:pPr>
        <w:jc w:val="center"/>
        <w:rPr>
          <w:color w:val="000000" w:themeColor="text1"/>
          <w:lang w:val="sr-Cyrl-BA"/>
        </w:rPr>
      </w:pPr>
      <w:r w:rsidRPr="00E6233E">
        <w:rPr>
          <w:color w:val="000000" w:themeColor="text1"/>
          <w:lang w:val="sr-Cyrl-BA"/>
        </w:rPr>
        <w:t>Члан 2.</w:t>
      </w:r>
    </w:p>
    <w:p w:rsidR="00193AB9" w:rsidRPr="00E6233E" w:rsidRDefault="00193AB9" w:rsidP="00193AB9">
      <w:pPr>
        <w:jc w:val="center"/>
        <w:rPr>
          <w:color w:val="000000" w:themeColor="text1"/>
          <w:lang w:val="sr-Cyrl-BA"/>
        </w:rPr>
      </w:pPr>
    </w:p>
    <w:p w:rsidR="00193AB9" w:rsidRPr="00E6233E" w:rsidRDefault="00193AB9" w:rsidP="00193AB9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/>
          <w:color w:val="000000" w:themeColor="text1"/>
          <w:lang w:val="sr-Cyrl-BA"/>
        </w:rPr>
        <w:tab/>
      </w: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Члан 42. тачка а) мијења се и гласи:</w:t>
      </w:r>
    </w:p>
    <w:p w:rsidR="00193AB9" w:rsidRPr="00E6233E" w:rsidRDefault="00193AB9" w:rsidP="00193AB9">
      <w:pPr>
        <w:pStyle w:val="NoSpacing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„а) гарантовање обавеза насталих задужењем јединица локалне самоуправе, фондова социјалне сигурности, Инвестиционо-развојне банке Републике Српске и фондова којима она управља, као и јавних предузећа и институција јавног сектора, у вези са финансирањем капиталних инвестиција, рефинансирањем постојећег дуга, финансирањем пренесених обавеза, финансирањем буџетског дефицита и обезбјеђењем средстава ради измирења законом утврђених права и“.</w:t>
      </w:r>
    </w:p>
    <w:p w:rsidR="00193AB9" w:rsidRPr="00E6233E" w:rsidRDefault="00193AB9" w:rsidP="00193AB9">
      <w:pPr>
        <w:tabs>
          <w:tab w:val="left" w:pos="450"/>
        </w:tabs>
        <w:jc w:val="both"/>
        <w:rPr>
          <w:color w:val="000000" w:themeColor="text1"/>
          <w:lang w:val="sr-Cyrl-BA"/>
        </w:rPr>
      </w:pPr>
    </w:p>
    <w:p w:rsidR="00193AB9" w:rsidRPr="00E6233E" w:rsidRDefault="00193AB9" w:rsidP="00193AB9">
      <w:pPr>
        <w:pStyle w:val="NoSpacing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Члан 3.</w:t>
      </w:r>
    </w:p>
    <w:p w:rsidR="00193AB9" w:rsidRPr="00E6233E" w:rsidRDefault="00193AB9" w:rsidP="00193AB9">
      <w:pPr>
        <w:pStyle w:val="NoSpacing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</w:p>
    <w:p w:rsidR="00193AB9" w:rsidRPr="00E6233E" w:rsidRDefault="00193AB9" w:rsidP="00193AB9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У члану 66. ст. 2. и 3.  мијењају се и гласе:</w:t>
      </w:r>
    </w:p>
    <w:p w:rsidR="00193AB9" w:rsidRPr="00E6233E" w:rsidRDefault="00193AB9" w:rsidP="00193AB9">
      <w:pPr>
        <w:pStyle w:val="NoSpacing"/>
        <w:ind w:firstLine="45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„(2) Јединица локалне самоуправе може се дугорочно задужити за:</w:t>
      </w:r>
    </w:p>
    <w:p w:rsidR="00193AB9" w:rsidRPr="00E6233E" w:rsidRDefault="00193AB9" w:rsidP="00193AB9">
      <w:pPr>
        <w:pStyle w:val="NoSpacing"/>
        <w:ind w:firstLine="45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а) финансирање капиталних инвестиција,</w:t>
      </w:r>
    </w:p>
    <w:p w:rsidR="00193AB9" w:rsidRPr="00E6233E" w:rsidRDefault="00193AB9" w:rsidP="00193AB9">
      <w:pPr>
        <w:pStyle w:val="NoSpacing"/>
        <w:ind w:firstLine="45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б) рефинансирање постојећег дуга,</w:t>
      </w:r>
    </w:p>
    <w:p w:rsidR="00193AB9" w:rsidRPr="00E6233E" w:rsidRDefault="00193AB9" w:rsidP="00193AB9">
      <w:pPr>
        <w:pStyle w:val="NoSpacing"/>
        <w:ind w:firstLine="45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в) финансирање пренесених обавеза и</w:t>
      </w:r>
    </w:p>
    <w:p w:rsidR="00193AB9" w:rsidRPr="00E6233E" w:rsidRDefault="00193AB9" w:rsidP="00193AB9">
      <w:pPr>
        <w:pStyle w:val="NoSpacing"/>
        <w:ind w:firstLine="45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г) финансирање обавеза насталих ради реструктурирања и консолидовања правног лица чији је она већински власник, под условом да се изради план реструктурирања и консолидовања тог правног лица.</w:t>
      </w:r>
    </w:p>
    <w:p w:rsidR="00193AB9" w:rsidRPr="00E6233E" w:rsidRDefault="00193AB9" w:rsidP="00193AB9">
      <w:pPr>
        <w:pStyle w:val="NoSpacing"/>
        <w:ind w:firstLine="45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(3) Дугорочно задуживање извршено у складу са ставом 2. т. в) и г) овог члана може се извршити само једном за исту обавезу.“</w:t>
      </w:r>
    </w:p>
    <w:p w:rsidR="00193AB9" w:rsidRPr="00E6233E" w:rsidRDefault="00193AB9" w:rsidP="00193AB9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Став 4. брише се.</w:t>
      </w:r>
    </w:p>
    <w:p w:rsidR="00193AB9" w:rsidRPr="00E6233E" w:rsidRDefault="00193AB9" w:rsidP="00193AB9">
      <w:pPr>
        <w:tabs>
          <w:tab w:val="left" w:pos="450"/>
        </w:tabs>
        <w:jc w:val="both"/>
        <w:rPr>
          <w:color w:val="000000" w:themeColor="text1"/>
          <w:lang w:val="sr-Cyrl-BA"/>
        </w:rPr>
      </w:pPr>
    </w:p>
    <w:p w:rsidR="00193AB9" w:rsidRPr="00E6233E" w:rsidRDefault="00193AB9" w:rsidP="00193AB9">
      <w:pPr>
        <w:jc w:val="center"/>
        <w:rPr>
          <w:color w:val="000000" w:themeColor="text1"/>
          <w:lang w:val="sr-Cyrl-BA"/>
        </w:rPr>
      </w:pPr>
      <w:r w:rsidRPr="00E6233E">
        <w:rPr>
          <w:color w:val="000000" w:themeColor="text1"/>
          <w:lang w:val="sr-Cyrl-BA"/>
        </w:rPr>
        <w:t>Члан 4.</w:t>
      </w:r>
    </w:p>
    <w:p w:rsidR="00193AB9" w:rsidRPr="005E01AC" w:rsidRDefault="00193AB9" w:rsidP="00193AB9">
      <w:pPr>
        <w:jc w:val="center"/>
        <w:rPr>
          <w:lang w:val="sr-Cyrl-BA"/>
        </w:rPr>
      </w:pPr>
    </w:p>
    <w:p w:rsidR="00193AB9" w:rsidRPr="005E01AC" w:rsidRDefault="00193AB9" w:rsidP="00193AB9">
      <w:pPr>
        <w:ind w:firstLine="720"/>
        <w:jc w:val="both"/>
        <w:rPr>
          <w:szCs w:val="22"/>
          <w:lang w:val="sr-Cyrl-RS"/>
        </w:rPr>
      </w:pPr>
      <w:r w:rsidRPr="005E01AC">
        <w:rPr>
          <w:szCs w:val="22"/>
          <w:lang w:val="sr-Cyrl-RS"/>
        </w:rPr>
        <w:t>Овај закон објављује се у „Службеном гласнику Републике Српске“, а ступа на снагу 1. јануара 2018. године.</w:t>
      </w:r>
    </w:p>
    <w:p w:rsidR="00193AB9" w:rsidRDefault="00193AB9" w:rsidP="00193AB9">
      <w:pPr>
        <w:pStyle w:val="BodyText"/>
        <w:jc w:val="center"/>
        <w:rPr>
          <w:rFonts w:ascii="Times New Roman" w:hAnsi="Times New Roman"/>
          <w:b/>
          <w:bCs/>
          <w:color w:val="000000" w:themeColor="text1"/>
          <w:lang w:val="sr-Cyrl-BA"/>
        </w:rPr>
      </w:pPr>
    </w:p>
    <w:p w:rsidR="00193AB9" w:rsidRPr="00E6233E" w:rsidRDefault="00193AB9" w:rsidP="00193AB9">
      <w:pPr>
        <w:pStyle w:val="BodyText"/>
        <w:jc w:val="center"/>
        <w:rPr>
          <w:rFonts w:ascii="Times New Roman" w:hAnsi="Times New Roman"/>
          <w:b/>
          <w:bCs/>
          <w:color w:val="000000" w:themeColor="text1"/>
          <w:lang w:val="sr-Cyrl-BA"/>
        </w:rPr>
      </w:pPr>
    </w:p>
    <w:p w:rsidR="00193AB9" w:rsidRPr="00B334B5" w:rsidRDefault="00193AB9" w:rsidP="00193AB9">
      <w:pPr>
        <w:rPr>
          <w:lang w:val="ru-RU" w:eastAsia="sr-Cyrl-BA"/>
        </w:rPr>
      </w:pPr>
      <w:r w:rsidRPr="00B334B5">
        <w:rPr>
          <w:lang w:val="ru-RU" w:eastAsia="sr-Cyrl-BA"/>
        </w:rPr>
        <w:t>Број: 02/1-021-</w:t>
      </w:r>
      <w:r w:rsidR="00C542BD">
        <w:rPr>
          <w:lang w:val="sr-Cyrl-BA" w:eastAsia="sr-Cyrl-BA"/>
        </w:rPr>
        <w:t>1318</w:t>
      </w:r>
      <w:r w:rsidRPr="00B334B5">
        <w:rPr>
          <w:lang w:val="ru-RU" w:eastAsia="sr-Cyrl-BA"/>
        </w:rPr>
        <w:t>/17</w:t>
      </w:r>
      <w:r w:rsidRPr="00B334B5">
        <w:rPr>
          <w:lang w:val="ru-RU" w:eastAsia="sr-Cyrl-BA"/>
        </w:rPr>
        <w:tab/>
      </w:r>
      <w:r w:rsidRPr="00B334B5">
        <w:rPr>
          <w:lang w:val="ru-RU" w:eastAsia="sr-Cyrl-BA"/>
        </w:rPr>
        <w:tab/>
      </w:r>
      <w:r w:rsidRPr="00B334B5">
        <w:rPr>
          <w:lang w:val="sr-Cyrl-BA" w:eastAsia="sr-Cyrl-BA"/>
        </w:rPr>
        <w:t xml:space="preserve">       </w:t>
      </w:r>
      <w:r w:rsidRPr="00B334B5">
        <w:rPr>
          <w:lang w:val="sr-Cyrl-CS" w:eastAsia="sr-Cyrl-BA"/>
        </w:rPr>
        <w:t xml:space="preserve">                 </w:t>
      </w:r>
      <w:r w:rsidRPr="00B334B5">
        <w:rPr>
          <w:lang w:val="sr-Cyrl-CS" w:eastAsia="sr-Cyrl-BA"/>
        </w:rPr>
        <w:tab/>
      </w:r>
      <w:r w:rsidRPr="00B334B5">
        <w:rPr>
          <w:lang w:val="sr-Cyrl-CS" w:eastAsia="sr-Cyrl-BA"/>
        </w:rPr>
        <w:tab/>
      </w:r>
      <w:r w:rsidRPr="00B334B5">
        <w:rPr>
          <w:lang w:eastAsia="sr-Cyrl-BA"/>
        </w:rPr>
        <w:t xml:space="preserve">     </w:t>
      </w:r>
      <w:r w:rsidRPr="00B334B5">
        <w:rPr>
          <w:lang w:val="ru-RU" w:eastAsia="sr-Cyrl-BA"/>
        </w:rPr>
        <w:t>ПРЕДСЈЕДНИК</w:t>
      </w:r>
    </w:p>
    <w:p w:rsidR="00193AB9" w:rsidRPr="00B334B5" w:rsidRDefault="00193AB9" w:rsidP="00193AB9">
      <w:pPr>
        <w:rPr>
          <w:lang w:val="ru-RU" w:eastAsia="sr-Cyrl-BA"/>
        </w:rPr>
      </w:pPr>
      <w:r w:rsidRPr="00B334B5">
        <w:rPr>
          <w:lang w:val="ru-RU" w:eastAsia="sr-Cyrl-BA"/>
        </w:rPr>
        <w:t xml:space="preserve">Датум: </w:t>
      </w:r>
      <w:r w:rsidRPr="00B334B5">
        <w:rPr>
          <w:lang w:val="sr-Latn-BA" w:eastAsia="sr-Cyrl-BA"/>
        </w:rPr>
        <w:t xml:space="preserve">13. </w:t>
      </w:r>
      <w:r>
        <w:rPr>
          <w:lang w:val="sr-Cyrl-BA" w:eastAsia="sr-Cyrl-BA"/>
        </w:rPr>
        <w:t>децембар</w:t>
      </w:r>
      <w:r w:rsidRPr="00B334B5">
        <w:rPr>
          <w:lang w:val="ru-RU" w:eastAsia="sr-Cyrl-BA"/>
        </w:rPr>
        <w:t xml:space="preserve"> 2017. године</w:t>
      </w:r>
      <w:r w:rsidRPr="00B334B5">
        <w:rPr>
          <w:lang w:val="ru-RU" w:eastAsia="sr-Cyrl-BA"/>
        </w:rPr>
        <w:tab/>
      </w:r>
      <w:r w:rsidRPr="00B334B5">
        <w:rPr>
          <w:lang w:val="ru-RU" w:eastAsia="sr-Cyrl-BA"/>
        </w:rPr>
        <w:tab/>
        <w:t xml:space="preserve">      </w:t>
      </w:r>
      <w:r w:rsidRPr="00B334B5">
        <w:rPr>
          <w:lang w:val="ru-RU" w:eastAsia="sr-Cyrl-BA"/>
        </w:rPr>
        <w:tab/>
      </w:r>
      <w:r w:rsidRPr="00B334B5">
        <w:rPr>
          <w:lang w:val="ru-RU" w:eastAsia="sr-Cyrl-BA"/>
        </w:rPr>
        <w:tab/>
        <w:t xml:space="preserve"> </w:t>
      </w:r>
      <w:r w:rsidRPr="00B334B5">
        <w:rPr>
          <w:lang w:eastAsia="sr-Cyrl-BA"/>
        </w:rPr>
        <w:t xml:space="preserve">        </w:t>
      </w:r>
      <w:r w:rsidRPr="00B334B5">
        <w:rPr>
          <w:lang w:val="ru-RU" w:eastAsia="sr-Cyrl-BA"/>
        </w:rPr>
        <w:t>НАРОДНЕ СКУПШТИНЕ</w:t>
      </w:r>
    </w:p>
    <w:p w:rsidR="00193AB9" w:rsidRPr="00B334B5" w:rsidRDefault="00193AB9" w:rsidP="00193AB9">
      <w:pPr>
        <w:ind w:left="360"/>
        <w:rPr>
          <w:lang w:val="ru-RU" w:eastAsia="sr-Cyrl-BA"/>
        </w:rPr>
      </w:pPr>
    </w:p>
    <w:p w:rsidR="00193AB9" w:rsidRPr="00B334B5" w:rsidRDefault="00193AB9" w:rsidP="00193AB9">
      <w:pPr>
        <w:rPr>
          <w:lang w:val="sr-Cyrl-BA" w:eastAsia="sr-Cyrl-BA"/>
        </w:rPr>
      </w:pPr>
      <w:r w:rsidRPr="00B334B5">
        <w:rPr>
          <w:lang w:val="ru-RU" w:eastAsia="sr-Cyrl-BA"/>
        </w:rPr>
        <w:tab/>
      </w:r>
      <w:r w:rsidRPr="00B334B5">
        <w:rPr>
          <w:lang w:val="ru-RU" w:eastAsia="sr-Cyrl-BA"/>
        </w:rPr>
        <w:tab/>
      </w:r>
      <w:r w:rsidRPr="00B334B5">
        <w:rPr>
          <w:lang w:val="ru-RU" w:eastAsia="sr-Cyrl-BA"/>
        </w:rPr>
        <w:tab/>
      </w:r>
      <w:r w:rsidRPr="00B334B5">
        <w:rPr>
          <w:lang w:val="ru-RU" w:eastAsia="sr-Cyrl-BA"/>
        </w:rPr>
        <w:tab/>
      </w:r>
      <w:r w:rsidRPr="00B334B5">
        <w:rPr>
          <w:lang w:val="ru-RU" w:eastAsia="sr-Cyrl-BA"/>
        </w:rPr>
        <w:tab/>
      </w:r>
      <w:r w:rsidRPr="00B334B5">
        <w:rPr>
          <w:lang w:val="ru-RU" w:eastAsia="sr-Cyrl-BA"/>
        </w:rPr>
        <w:tab/>
      </w:r>
      <w:r w:rsidRPr="00B334B5">
        <w:rPr>
          <w:lang w:val="ru-RU" w:eastAsia="sr-Cyrl-BA"/>
        </w:rPr>
        <w:tab/>
        <w:t xml:space="preserve">                          </w:t>
      </w:r>
      <w:r w:rsidRPr="00B334B5">
        <w:rPr>
          <w:b/>
          <w:bCs/>
          <w:i/>
          <w:iCs/>
          <w:lang w:val="sr-Cyrl-BA" w:eastAsia="sr-Cyrl-BA"/>
        </w:rPr>
        <w:t>Недељко Чубриловић</w:t>
      </w:r>
    </w:p>
    <w:p w:rsidR="00193AB9" w:rsidRPr="00193AB9" w:rsidRDefault="00193AB9" w:rsidP="00193AB9">
      <w:pPr>
        <w:jc w:val="center"/>
        <w:rPr>
          <w:b/>
          <w:noProof/>
          <w:color w:val="000000" w:themeColor="text1"/>
          <w:spacing w:val="-4"/>
          <w:sz w:val="28"/>
          <w:szCs w:val="28"/>
          <w:lang w:val="sr-Latn-CS"/>
        </w:rPr>
      </w:pPr>
      <w:r>
        <w:rPr>
          <w:b/>
          <w:noProof/>
          <w:color w:val="000000" w:themeColor="text1"/>
          <w:spacing w:val="-4"/>
          <w:sz w:val="28"/>
          <w:szCs w:val="28"/>
          <w:lang w:val="sr-Latn-CS"/>
        </w:rPr>
        <w:lastRenderedPageBreak/>
        <w:t>ZAKON</w:t>
      </w:r>
    </w:p>
    <w:p w:rsidR="00193AB9" w:rsidRPr="00193AB9" w:rsidRDefault="00193AB9" w:rsidP="00193AB9">
      <w:pPr>
        <w:jc w:val="center"/>
        <w:rPr>
          <w:b/>
          <w:bCs/>
          <w:noProof/>
          <w:color w:val="000000" w:themeColor="text1"/>
          <w:sz w:val="28"/>
          <w:szCs w:val="28"/>
          <w:lang w:val="sr-Latn-CS"/>
        </w:rPr>
      </w:pPr>
      <w:r w:rsidRPr="00193AB9">
        <w:rPr>
          <w:b/>
          <w:noProof/>
          <w:color w:val="000000" w:themeColor="text1"/>
          <w:spacing w:val="-4"/>
          <w:sz w:val="28"/>
          <w:szCs w:val="28"/>
          <w:lang w:val="sr-Latn-CS"/>
        </w:rPr>
        <w:t xml:space="preserve">O </w:t>
      </w:r>
      <w:r>
        <w:rPr>
          <w:b/>
          <w:noProof/>
          <w:color w:val="000000" w:themeColor="text1"/>
          <w:spacing w:val="-4"/>
          <w:sz w:val="28"/>
          <w:szCs w:val="28"/>
          <w:lang w:val="sr-Latn-CS"/>
        </w:rPr>
        <w:t>IZMJENAMA</w:t>
      </w:r>
      <w:r w:rsidRPr="00193AB9">
        <w:rPr>
          <w:b/>
          <w:noProof/>
          <w:color w:val="000000" w:themeColor="text1"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color w:val="000000" w:themeColor="text1"/>
          <w:spacing w:val="-4"/>
          <w:sz w:val="28"/>
          <w:szCs w:val="28"/>
          <w:lang w:val="sr-Latn-CS"/>
        </w:rPr>
        <w:t>ZAKONA</w:t>
      </w:r>
      <w:r w:rsidRPr="00193AB9">
        <w:rPr>
          <w:b/>
          <w:noProof/>
          <w:color w:val="000000" w:themeColor="text1"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color w:val="000000" w:themeColor="text1"/>
          <w:spacing w:val="-4"/>
          <w:sz w:val="28"/>
          <w:szCs w:val="28"/>
          <w:lang w:val="sr-Latn-CS"/>
        </w:rPr>
        <w:t>O</w:t>
      </w:r>
      <w:r w:rsidRPr="00193AB9">
        <w:rPr>
          <w:b/>
          <w:noProof/>
          <w:color w:val="000000" w:themeColor="text1"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color w:val="000000" w:themeColor="text1"/>
          <w:spacing w:val="-4"/>
          <w:sz w:val="28"/>
          <w:szCs w:val="28"/>
          <w:lang w:val="sr-Latn-CS"/>
        </w:rPr>
        <w:t>ZADUŽIVANJU</w:t>
      </w:r>
      <w:r w:rsidRPr="00193AB9">
        <w:rPr>
          <w:b/>
          <w:noProof/>
          <w:color w:val="000000" w:themeColor="text1"/>
          <w:spacing w:val="-4"/>
          <w:sz w:val="28"/>
          <w:szCs w:val="28"/>
          <w:lang w:val="sr-Latn-CS"/>
        </w:rPr>
        <w:t xml:space="preserve">, </w:t>
      </w:r>
      <w:r>
        <w:rPr>
          <w:b/>
          <w:noProof/>
          <w:color w:val="000000" w:themeColor="text1"/>
          <w:spacing w:val="-4"/>
          <w:sz w:val="28"/>
          <w:szCs w:val="28"/>
          <w:lang w:val="sr-Latn-CS"/>
        </w:rPr>
        <w:t>DUGU</w:t>
      </w:r>
      <w:r w:rsidRPr="00193AB9">
        <w:rPr>
          <w:b/>
          <w:noProof/>
          <w:color w:val="000000" w:themeColor="text1"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color w:val="000000" w:themeColor="text1"/>
          <w:spacing w:val="-4"/>
          <w:sz w:val="28"/>
          <w:szCs w:val="28"/>
          <w:lang w:val="sr-Latn-CS"/>
        </w:rPr>
        <w:t>I</w:t>
      </w:r>
      <w:r w:rsidRPr="00193AB9">
        <w:rPr>
          <w:b/>
          <w:noProof/>
          <w:color w:val="000000" w:themeColor="text1"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color w:val="000000" w:themeColor="text1"/>
          <w:spacing w:val="-4"/>
          <w:sz w:val="28"/>
          <w:szCs w:val="28"/>
          <w:lang w:val="sr-Latn-CS"/>
        </w:rPr>
        <w:t>GARANCIJAMA</w:t>
      </w:r>
      <w:r w:rsidRPr="00193AB9">
        <w:rPr>
          <w:b/>
          <w:noProof/>
          <w:color w:val="000000" w:themeColor="text1"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color w:val="000000" w:themeColor="text1"/>
          <w:sz w:val="28"/>
          <w:szCs w:val="28"/>
          <w:lang w:val="sr-Latn-CS"/>
        </w:rPr>
        <w:t>REPUBLIKE</w:t>
      </w:r>
      <w:r w:rsidRPr="00193AB9">
        <w:rPr>
          <w:b/>
          <w:noProof/>
          <w:color w:val="000000" w:themeColor="text1"/>
          <w:sz w:val="28"/>
          <w:szCs w:val="28"/>
          <w:lang w:val="sr-Latn-CS"/>
        </w:rPr>
        <w:t xml:space="preserve"> </w:t>
      </w:r>
      <w:r>
        <w:rPr>
          <w:b/>
          <w:noProof/>
          <w:color w:val="000000" w:themeColor="text1"/>
          <w:sz w:val="28"/>
          <w:szCs w:val="28"/>
          <w:lang w:val="sr-Latn-CS"/>
        </w:rPr>
        <w:t>SRPSKE</w:t>
      </w:r>
    </w:p>
    <w:p w:rsidR="00193AB9" w:rsidRDefault="00193AB9" w:rsidP="00193AB9">
      <w:pPr>
        <w:rPr>
          <w:noProof/>
          <w:color w:val="000000" w:themeColor="text1"/>
          <w:lang w:val="sr-Latn-CS"/>
        </w:rPr>
      </w:pPr>
    </w:p>
    <w:p w:rsidR="00193AB9" w:rsidRPr="00193AB9" w:rsidRDefault="00193AB9" w:rsidP="00193AB9">
      <w:pPr>
        <w:rPr>
          <w:noProof/>
          <w:color w:val="000000" w:themeColor="text1"/>
          <w:lang w:val="sr-Latn-CS"/>
        </w:rPr>
      </w:pPr>
    </w:p>
    <w:p w:rsidR="00193AB9" w:rsidRPr="00193AB9" w:rsidRDefault="00193AB9" w:rsidP="00193AB9">
      <w:pPr>
        <w:jc w:val="center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Član</w:t>
      </w:r>
      <w:r w:rsidRPr="00193AB9">
        <w:rPr>
          <w:noProof/>
          <w:color w:val="000000" w:themeColor="text1"/>
          <w:lang w:val="sr-Latn-CS"/>
        </w:rPr>
        <w:t xml:space="preserve"> 1.</w:t>
      </w:r>
    </w:p>
    <w:p w:rsidR="00193AB9" w:rsidRPr="00193AB9" w:rsidRDefault="00193AB9" w:rsidP="00193AB9">
      <w:pPr>
        <w:tabs>
          <w:tab w:val="left" w:pos="450"/>
        </w:tabs>
        <w:ind w:firstLine="630"/>
        <w:jc w:val="both"/>
        <w:rPr>
          <w:noProof/>
          <w:color w:val="000000" w:themeColor="text1"/>
          <w:lang w:val="sr-Latn-CS"/>
        </w:rPr>
      </w:pPr>
    </w:p>
    <w:p w:rsidR="00193AB9" w:rsidRPr="00193AB9" w:rsidRDefault="00193AB9" w:rsidP="00193AB9">
      <w:pPr>
        <w:pStyle w:val="NoSpacing"/>
        <w:ind w:firstLine="708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zaduživanju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dugu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garancijama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Službeni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glasnik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br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71/12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52/14)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41.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mijenja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glasi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193AB9" w:rsidRPr="00193AB9" w:rsidRDefault="00193AB9" w:rsidP="00193AB9">
      <w:pPr>
        <w:pStyle w:val="NoSpacing"/>
        <w:ind w:firstLine="708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„(1)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Narodna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skupština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prijedlog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Vlade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odlučuje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ukupnom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iznosu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garancija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može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izdati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Vlada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toku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fiskalne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godine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njihovoj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namjeni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193AB9" w:rsidRPr="00193AB9" w:rsidRDefault="00193AB9" w:rsidP="00193AB9">
      <w:pPr>
        <w:pStyle w:val="NoSpacing"/>
        <w:ind w:firstLine="708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Vlada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skladu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odlukom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stava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donosi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pojedinačne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odluke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izdavanju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garancije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193AB9" w:rsidRPr="00193AB9" w:rsidRDefault="00193AB9" w:rsidP="00193AB9">
      <w:pPr>
        <w:pStyle w:val="NoSpacing"/>
        <w:ind w:firstLine="708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Odlukom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Vlade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imenuje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ovlašćeni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potpisnik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garancije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potpisuje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garanciju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skladu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odredbama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drugim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propisima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.“</w:t>
      </w:r>
    </w:p>
    <w:p w:rsidR="00193AB9" w:rsidRPr="00193AB9" w:rsidRDefault="00193AB9" w:rsidP="00193AB9">
      <w:pPr>
        <w:tabs>
          <w:tab w:val="left" w:pos="450"/>
        </w:tabs>
        <w:ind w:firstLine="630"/>
        <w:jc w:val="both"/>
        <w:rPr>
          <w:noProof/>
          <w:color w:val="000000" w:themeColor="text1"/>
          <w:lang w:val="sr-Latn-CS"/>
        </w:rPr>
      </w:pPr>
    </w:p>
    <w:p w:rsidR="00193AB9" w:rsidRPr="00193AB9" w:rsidRDefault="00193AB9" w:rsidP="00193AB9">
      <w:pPr>
        <w:jc w:val="center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Član</w:t>
      </w:r>
      <w:r w:rsidRPr="00193AB9">
        <w:rPr>
          <w:noProof/>
          <w:color w:val="000000" w:themeColor="text1"/>
          <w:lang w:val="sr-Latn-CS"/>
        </w:rPr>
        <w:t xml:space="preserve"> 2.</w:t>
      </w:r>
    </w:p>
    <w:p w:rsidR="00193AB9" w:rsidRPr="00193AB9" w:rsidRDefault="00193AB9" w:rsidP="00193AB9">
      <w:pPr>
        <w:jc w:val="center"/>
        <w:rPr>
          <w:noProof/>
          <w:color w:val="000000" w:themeColor="text1"/>
          <w:lang w:val="sr-Latn-CS"/>
        </w:rPr>
      </w:pPr>
    </w:p>
    <w:p w:rsidR="00193AB9" w:rsidRPr="00193AB9" w:rsidRDefault="00193AB9" w:rsidP="00193AB9">
      <w:pPr>
        <w:pStyle w:val="NoSpacing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193AB9">
        <w:rPr>
          <w:rFonts w:ascii="Times New Roman" w:hAnsi="Times New Roman"/>
          <w:noProof/>
          <w:color w:val="000000" w:themeColor="text1"/>
          <w:lang w:val="sr-Latn-CS"/>
        </w:rPr>
        <w:tab/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42.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tačka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mijenja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glasi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193AB9" w:rsidRPr="00193AB9" w:rsidRDefault="00193AB9" w:rsidP="00193AB9">
      <w:pPr>
        <w:pStyle w:val="NoSpacing"/>
        <w:ind w:firstLine="708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garantovanje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nastalih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zaduženjem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jedinica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lokalne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samouprave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fondova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socijalne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sigurnosti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Investiciono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razvojne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banke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fondova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kojima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ona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upravlja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javnih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preduzeća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institucija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sektora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vezi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finansiranjem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kapitalnih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investicija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refinansiranjem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postojećeg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duga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finansiranjem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prenesenih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finansiranjem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budžetskog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deficita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obezbjeđenjem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sredstava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radi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izmirenja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zakonom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utvrđenih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prava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“.</w:t>
      </w:r>
    </w:p>
    <w:p w:rsidR="00193AB9" w:rsidRPr="00193AB9" w:rsidRDefault="00193AB9" w:rsidP="00193AB9">
      <w:pPr>
        <w:tabs>
          <w:tab w:val="left" w:pos="450"/>
        </w:tabs>
        <w:jc w:val="both"/>
        <w:rPr>
          <w:noProof/>
          <w:color w:val="000000" w:themeColor="text1"/>
          <w:lang w:val="sr-Latn-CS"/>
        </w:rPr>
      </w:pPr>
    </w:p>
    <w:p w:rsidR="00193AB9" w:rsidRPr="00193AB9" w:rsidRDefault="00193AB9" w:rsidP="00193AB9">
      <w:pPr>
        <w:pStyle w:val="NoSpacing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3.</w:t>
      </w:r>
    </w:p>
    <w:p w:rsidR="00193AB9" w:rsidRPr="00193AB9" w:rsidRDefault="00193AB9" w:rsidP="00193AB9">
      <w:pPr>
        <w:pStyle w:val="NoSpacing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193AB9" w:rsidRPr="00193AB9" w:rsidRDefault="00193AB9" w:rsidP="00193AB9">
      <w:pPr>
        <w:pStyle w:val="NoSpacing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66.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3.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mijenjaju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glase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193AB9" w:rsidRPr="00193AB9" w:rsidRDefault="00193AB9" w:rsidP="00193AB9">
      <w:pPr>
        <w:pStyle w:val="NoSpacing"/>
        <w:ind w:firstLine="45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„(2)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Jedinica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lokalne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samouprave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može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dugoročno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zadužiti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193AB9" w:rsidRPr="00193AB9" w:rsidRDefault="00193AB9" w:rsidP="00193AB9">
      <w:pPr>
        <w:pStyle w:val="NoSpacing"/>
        <w:ind w:firstLine="45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finansiranje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kapitalnih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investicija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193AB9" w:rsidRPr="00193AB9" w:rsidRDefault="00193AB9" w:rsidP="00193AB9">
      <w:pPr>
        <w:pStyle w:val="NoSpacing"/>
        <w:ind w:firstLine="45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refinansiranje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postojećeg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duga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193AB9" w:rsidRPr="00193AB9" w:rsidRDefault="00193AB9" w:rsidP="00193AB9">
      <w:pPr>
        <w:pStyle w:val="NoSpacing"/>
        <w:ind w:firstLine="45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finansiranje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prenesenih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</w:p>
    <w:p w:rsidR="00193AB9" w:rsidRPr="00193AB9" w:rsidRDefault="00193AB9" w:rsidP="00193AB9">
      <w:pPr>
        <w:pStyle w:val="NoSpacing"/>
        <w:ind w:firstLine="45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finansiranje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nastalih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radi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restrukturiranja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konsolidovanja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pravnog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čiji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ona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većinski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vlasnik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uslovom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izradi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plan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restrukturiranja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konsolidovanja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tog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pravnog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193AB9" w:rsidRPr="00193AB9" w:rsidRDefault="00193AB9" w:rsidP="00193AB9">
      <w:pPr>
        <w:pStyle w:val="NoSpacing"/>
        <w:ind w:firstLine="45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Dugoročno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zaduživanje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izvršeno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skladu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stavom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može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izvršiti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samo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jednom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istu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.“</w:t>
      </w:r>
    </w:p>
    <w:p w:rsidR="00193AB9" w:rsidRPr="00193AB9" w:rsidRDefault="00193AB9" w:rsidP="00193AB9">
      <w:pPr>
        <w:pStyle w:val="NoSpacing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Stav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briše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193AB9" w:rsidRPr="00193AB9" w:rsidRDefault="00193AB9" w:rsidP="00193AB9">
      <w:pPr>
        <w:tabs>
          <w:tab w:val="left" w:pos="450"/>
        </w:tabs>
        <w:jc w:val="both"/>
        <w:rPr>
          <w:noProof/>
          <w:color w:val="000000" w:themeColor="text1"/>
          <w:lang w:val="sr-Latn-CS"/>
        </w:rPr>
      </w:pPr>
    </w:p>
    <w:p w:rsidR="00193AB9" w:rsidRPr="00193AB9" w:rsidRDefault="00193AB9" w:rsidP="00193AB9">
      <w:pPr>
        <w:jc w:val="center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Član</w:t>
      </w:r>
      <w:r w:rsidRPr="00193AB9">
        <w:rPr>
          <w:noProof/>
          <w:color w:val="000000" w:themeColor="text1"/>
          <w:lang w:val="sr-Latn-CS"/>
        </w:rPr>
        <w:t xml:space="preserve"> 4.</w:t>
      </w:r>
    </w:p>
    <w:p w:rsidR="00193AB9" w:rsidRPr="00193AB9" w:rsidRDefault="00193AB9" w:rsidP="00193AB9">
      <w:pPr>
        <w:jc w:val="center"/>
        <w:rPr>
          <w:noProof/>
          <w:lang w:val="sr-Latn-CS"/>
        </w:rPr>
      </w:pPr>
    </w:p>
    <w:p w:rsidR="00193AB9" w:rsidRPr="00193AB9" w:rsidRDefault="00193AB9" w:rsidP="00193AB9">
      <w:pPr>
        <w:ind w:firstLine="720"/>
        <w:jc w:val="both"/>
        <w:rPr>
          <w:noProof/>
          <w:szCs w:val="22"/>
          <w:lang w:val="sr-Latn-CS"/>
        </w:rPr>
      </w:pPr>
      <w:r>
        <w:rPr>
          <w:noProof/>
          <w:szCs w:val="22"/>
          <w:lang w:val="sr-Latn-CS"/>
        </w:rPr>
        <w:t>Ovaj</w:t>
      </w:r>
      <w:r w:rsidRPr="00193AB9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zakon</w:t>
      </w:r>
      <w:r w:rsidRPr="00193AB9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objavljuje</w:t>
      </w:r>
      <w:r w:rsidRPr="00193AB9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se</w:t>
      </w:r>
      <w:r w:rsidRPr="00193AB9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u</w:t>
      </w:r>
      <w:r w:rsidRPr="00193AB9">
        <w:rPr>
          <w:noProof/>
          <w:szCs w:val="22"/>
          <w:lang w:val="sr-Latn-CS"/>
        </w:rPr>
        <w:t xml:space="preserve"> „</w:t>
      </w:r>
      <w:r>
        <w:rPr>
          <w:noProof/>
          <w:szCs w:val="22"/>
          <w:lang w:val="sr-Latn-CS"/>
        </w:rPr>
        <w:t>Službenom</w:t>
      </w:r>
      <w:r w:rsidRPr="00193AB9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glasniku</w:t>
      </w:r>
      <w:r w:rsidRPr="00193AB9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Republike</w:t>
      </w:r>
      <w:r w:rsidRPr="00193AB9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Srpske</w:t>
      </w:r>
      <w:r w:rsidRPr="00193AB9">
        <w:rPr>
          <w:noProof/>
          <w:szCs w:val="22"/>
          <w:lang w:val="sr-Latn-CS"/>
        </w:rPr>
        <w:t xml:space="preserve">“, </w:t>
      </w:r>
      <w:r>
        <w:rPr>
          <w:noProof/>
          <w:szCs w:val="22"/>
          <w:lang w:val="sr-Latn-CS"/>
        </w:rPr>
        <w:t>a</w:t>
      </w:r>
      <w:r w:rsidRPr="00193AB9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stupa</w:t>
      </w:r>
      <w:r w:rsidRPr="00193AB9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na</w:t>
      </w:r>
      <w:r w:rsidRPr="00193AB9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snagu</w:t>
      </w:r>
      <w:r w:rsidRPr="00193AB9">
        <w:rPr>
          <w:noProof/>
          <w:szCs w:val="22"/>
          <w:lang w:val="sr-Latn-CS"/>
        </w:rPr>
        <w:t xml:space="preserve"> 1. </w:t>
      </w:r>
      <w:r>
        <w:rPr>
          <w:noProof/>
          <w:szCs w:val="22"/>
          <w:lang w:val="sr-Latn-CS"/>
        </w:rPr>
        <w:t>januara</w:t>
      </w:r>
      <w:r w:rsidRPr="00193AB9">
        <w:rPr>
          <w:noProof/>
          <w:szCs w:val="22"/>
          <w:lang w:val="sr-Latn-CS"/>
        </w:rPr>
        <w:t xml:space="preserve"> 2018. </w:t>
      </w:r>
      <w:r>
        <w:rPr>
          <w:noProof/>
          <w:szCs w:val="22"/>
          <w:lang w:val="sr-Latn-CS"/>
        </w:rPr>
        <w:t>godine</w:t>
      </w:r>
      <w:r w:rsidRPr="00193AB9">
        <w:rPr>
          <w:noProof/>
          <w:szCs w:val="22"/>
          <w:lang w:val="sr-Latn-CS"/>
        </w:rPr>
        <w:t>.</w:t>
      </w:r>
    </w:p>
    <w:p w:rsidR="00193AB9" w:rsidRDefault="00193AB9" w:rsidP="00193AB9">
      <w:pPr>
        <w:pStyle w:val="BodyText"/>
        <w:jc w:val="center"/>
        <w:rPr>
          <w:rFonts w:ascii="Times New Roman" w:hAnsi="Times New Roman"/>
          <w:b/>
          <w:bCs/>
          <w:noProof/>
          <w:color w:val="000000" w:themeColor="text1"/>
          <w:lang w:val="sr-Latn-CS"/>
        </w:rPr>
      </w:pPr>
    </w:p>
    <w:p w:rsidR="00193AB9" w:rsidRPr="00193AB9" w:rsidRDefault="00193AB9" w:rsidP="00193AB9">
      <w:pPr>
        <w:pStyle w:val="BodyText"/>
        <w:jc w:val="center"/>
        <w:rPr>
          <w:rFonts w:ascii="Times New Roman" w:hAnsi="Times New Roman"/>
          <w:b/>
          <w:bCs/>
          <w:noProof/>
          <w:color w:val="000000" w:themeColor="text1"/>
          <w:lang w:val="sr-Latn-CS"/>
        </w:rPr>
      </w:pPr>
    </w:p>
    <w:p w:rsidR="00193AB9" w:rsidRPr="00193AB9" w:rsidRDefault="00193AB9" w:rsidP="00193AB9">
      <w:pPr>
        <w:pStyle w:val="BodyText"/>
        <w:jc w:val="center"/>
        <w:rPr>
          <w:rFonts w:ascii="Times New Roman" w:hAnsi="Times New Roman"/>
          <w:b/>
          <w:bCs/>
          <w:noProof/>
          <w:color w:val="000000" w:themeColor="text1"/>
          <w:lang w:val="sr-Latn-CS"/>
        </w:rPr>
      </w:pPr>
    </w:p>
    <w:p w:rsidR="00193AB9" w:rsidRPr="00193AB9" w:rsidRDefault="00193AB9" w:rsidP="00193AB9">
      <w:pPr>
        <w:rPr>
          <w:noProof/>
          <w:lang w:val="sr-Latn-CS" w:eastAsia="sr-Cyrl-BA"/>
        </w:rPr>
      </w:pPr>
      <w:r>
        <w:rPr>
          <w:noProof/>
          <w:lang w:val="sr-Latn-CS" w:eastAsia="sr-Cyrl-BA"/>
        </w:rPr>
        <w:t>Broj</w:t>
      </w:r>
      <w:r w:rsidRPr="00193AB9">
        <w:rPr>
          <w:noProof/>
          <w:lang w:val="sr-Latn-CS" w:eastAsia="sr-Cyrl-BA"/>
        </w:rPr>
        <w:t>: 02/1-021-</w:t>
      </w:r>
      <w:r w:rsidR="00630AE5">
        <w:rPr>
          <w:noProof/>
          <w:lang w:val="sr-Cyrl-BA" w:eastAsia="sr-Cyrl-BA"/>
        </w:rPr>
        <w:t>1318</w:t>
      </w:r>
      <w:r w:rsidRPr="00193AB9">
        <w:rPr>
          <w:noProof/>
          <w:lang w:val="sr-Latn-CS" w:eastAsia="sr-Cyrl-BA"/>
        </w:rPr>
        <w:t>/17</w:t>
      </w:r>
      <w:r w:rsidRPr="00193AB9">
        <w:rPr>
          <w:noProof/>
          <w:lang w:val="sr-Latn-CS" w:eastAsia="sr-Cyrl-BA"/>
        </w:rPr>
        <w:tab/>
      </w:r>
      <w:r w:rsidRPr="00193AB9">
        <w:rPr>
          <w:noProof/>
          <w:lang w:val="sr-Latn-CS" w:eastAsia="sr-Cyrl-BA"/>
        </w:rPr>
        <w:tab/>
        <w:t xml:space="preserve">                        </w:t>
      </w:r>
      <w:r w:rsidRPr="00193AB9">
        <w:rPr>
          <w:noProof/>
          <w:lang w:val="sr-Latn-CS" w:eastAsia="sr-Cyrl-BA"/>
        </w:rPr>
        <w:tab/>
      </w:r>
      <w:r w:rsidRPr="00193AB9">
        <w:rPr>
          <w:noProof/>
          <w:lang w:val="sr-Latn-CS" w:eastAsia="sr-Cyrl-BA"/>
        </w:rPr>
        <w:tab/>
        <w:t xml:space="preserve">      </w:t>
      </w:r>
      <w:r>
        <w:rPr>
          <w:noProof/>
          <w:lang w:val="sr-Latn-CS" w:eastAsia="sr-Cyrl-BA"/>
        </w:rPr>
        <w:t>PREDSJEDNIK</w:t>
      </w:r>
    </w:p>
    <w:p w:rsidR="00193AB9" w:rsidRPr="00193AB9" w:rsidRDefault="00193AB9" w:rsidP="00193AB9">
      <w:pPr>
        <w:rPr>
          <w:noProof/>
          <w:lang w:val="sr-Latn-CS" w:eastAsia="sr-Cyrl-BA"/>
        </w:rPr>
      </w:pPr>
      <w:r>
        <w:rPr>
          <w:noProof/>
          <w:lang w:val="sr-Latn-CS" w:eastAsia="sr-Cyrl-BA"/>
        </w:rPr>
        <w:t>Datum</w:t>
      </w:r>
      <w:r w:rsidRPr="00193AB9">
        <w:rPr>
          <w:noProof/>
          <w:lang w:val="sr-Latn-CS" w:eastAsia="sr-Cyrl-BA"/>
        </w:rPr>
        <w:t xml:space="preserve">: 13. </w:t>
      </w:r>
      <w:r>
        <w:rPr>
          <w:noProof/>
          <w:lang w:val="sr-Latn-CS" w:eastAsia="sr-Cyrl-BA"/>
        </w:rPr>
        <w:t>decembar</w:t>
      </w:r>
      <w:r w:rsidRPr="00193AB9">
        <w:rPr>
          <w:noProof/>
          <w:lang w:val="sr-Latn-CS" w:eastAsia="sr-Cyrl-BA"/>
        </w:rPr>
        <w:t xml:space="preserve"> 2017. </w:t>
      </w:r>
      <w:r>
        <w:rPr>
          <w:noProof/>
          <w:lang w:val="sr-Latn-CS" w:eastAsia="sr-Cyrl-BA"/>
        </w:rPr>
        <w:t>godine</w:t>
      </w:r>
      <w:r w:rsidRPr="00193AB9">
        <w:rPr>
          <w:noProof/>
          <w:lang w:val="sr-Latn-CS" w:eastAsia="sr-Cyrl-BA"/>
        </w:rPr>
        <w:tab/>
      </w:r>
      <w:r w:rsidRPr="00193AB9">
        <w:rPr>
          <w:noProof/>
          <w:lang w:val="sr-Latn-CS" w:eastAsia="sr-Cyrl-BA"/>
        </w:rPr>
        <w:tab/>
        <w:t xml:space="preserve">      </w:t>
      </w:r>
      <w:r w:rsidRPr="00193AB9">
        <w:rPr>
          <w:noProof/>
          <w:lang w:val="sr-Latn-CS" w:eastAsia="sr-Cyrl-BA"/>
        </w:rPr>
        <w:tab/>
      </w:r>
      <w:r w:rsidRPr="00193AB9">
        <w:rPr>
          <w:noProof/>
          <w:lang w:val="sr-Latn-CS" w:eastAsia="sr-Cyrl-BA"/>
        </w:rPr>
        <w:tab/>
        <w:t xml:space="preserve">        </w:t>
      </w:r>
      <w:r w:rsidR="009F4CC8">
        <w:rPr>
          <w:noProof/>
          <w:lang w:val="sr-Cyrl-BA" w:eastAsia="sr-Cyrl-BA"/>
        </w:rPr>
        <w:t xml:space="preserve"> </w:t>
      </w:r>
      <w:r w:rsidRPr="00193AB9">
        <w:rPr>
          <w:noProof/>
          <w:lang w:val="sr-Latn-CS" w:eastAsia="sr-Cyrl-BA"/>
        </w:rPr>
        <w:t xml:space="preserve"> </w:t>
      </w:r>
      <w:r>
        <w:rPr>
          <w:noProof/>
          <w:lang w:val="sr-Latn-CS" w:eastAsia="sr-Cyrl-BA"/>
        </w:rPr>
        <w:t>NARODNE</w:t>
      </w:r>
      <w:r w:rsidRPr="00193AB9">
        <w:rPr>
          <w:noProof/>
          <w:lang w:val="sr-Latn-CS" w:eastAsia="sr-Cyrl-BA"/>
        </w:rPr>
        <w:t xml:space="preserve"> </w:t>
      </w:r>
      <w:r>
        <w:rPr>
          <w:noProof/>
          <w:lang w:val="sr-Latn-CS" w:eastAsia="sr-Cyrl-BA"/>
        </w:rPr>
        <w:t>SKUPŠTINE</w:t>
      </w:r>
    </w:p>
    <w:p w:rsidR="00193AB9" w:rsidRPr="00193AB9" w:rsidRDefault="00193AB9" w:rsidP="00193AB9">
      <w:pPr>
        <w:ind w:left="360"/>
        <w:rPr>
          <w:noProof/>
          <w:lang w:val="sr-Latn-CS" w:eastAsia="sr-Cyrl-BA"/>
        </w:rPr>
      </w:pPr>
    </w:p>
    <w:p w:rsidR="00193AB9" w:rsidRPr="00193AB9" w:rsidRDefault="00193AB9" w:rsidP="00193AB9">
      <w:pPr>
        <w:rPr>
          <w:lang w:val="sr-Latn-CS" w:eastAsia="sr-Cyrl-BA"/>
        </w:rPr>
      </w:pPr>
      <w:r w:rsidRPr="00193AB9">
        <w:rPr>
          <w:noProof/>
          <w:lang w:val="sr-Latn-CS" w:eastAsia="sr-Cyrl-BA"/>
        </w:rPr>
        <w:tab/>
      </w:r>
      <w:r w:rsidRPr="00193AB9">
        <w:rPr>
          <w:noProof/>
          <w:lang w:val="sr-Latn-CS" w:eastAsia="sr-Cyrl-BA"/>
        </w:rPr>
        <w:tab/>
      </w:r>
      <w:r w:rsidRPr="00193AB9">
        <w:rPr>
          <w:noProof/>
          <w:lang w:val="sr-Latn-CS" w:eastAsia="sr-Cyrl-BA"/>
        </w:rPr>
        <w:tab/>
      </w:r>
      <w:r w:rsidRPr="00193AB9">
        <w:rPr>
          <w:noProof/>
          <w:lang w:val="sr-Latn-CS" w:eastAsia="sr-Cyrl-BA"/>
        </w:rPr>
        <w:tab/>
      </w:r>
      <w:r w:rsidRPr="00193AB9">
        <w:rPr>
          <w:noProof/>
          <w:lang w:val="sr-Latn-CS" w:eastAsia="sr-Cyrl-BA"/>
        </w:rPr>
        <w:tab/>
      </w:r>
      <w:r w:rsidRPr="00193AB9">
        <w:rPr>
          <w:noProof/>
          <w:lang w:val="sr-Latn-CS" w:eastAsia="sr-Cyrl-BA"/>
        </w:rPr>
        <w:tab/>
      </w:r>
      <w:r w:rsidRPr="00193AB9">
        <w:rPr>
          <w:noProof/>
          <w:lang w:val="sr-Latn-CS" w:eastAsia="sr-Cyrl-BA"/>
        </w:rPr>
        <w:tab/>
        <w:t xml:space="preserve">                          </w:t>
      </w:r>
      <w:r>
        <w:rPr>
          <w:b/>
          <w:bCs/>
          <w:i/>
          <w:iCs/>
          <w:noProof/>
          <w:lang w:val="sr-Latn-CS" w:eastAsia="sr-Cyrl-BA"/>
        </w:rPr>
        <w:t>Nedeljko</w:t>
      </w:r>
      <w:r w:rsidRPr="00193AB9">
        <w:rPr>
          <w:b/>
          <w:bCs/>
          <w:i/>
          <w:iCs/>
          <w:noProof/>
          <w:lang w:val="sr-Latn-CS" w:eastAsia="sr-Cyrl-BA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Čubrilović</w:t>
      </w:r>
    </w:p>
    <w:p w:rsidR="00193AB9" w:rsidRPr="00EB2A71" w:rsidRDefault="00193AB9" w:rsidP="00193AB9">
      <w:pPr>
        <w:tabs>
          <w:tab w:val="left" w:pos="6211"/>
        </w:tabs>
        <w:jc w:val="both"/>
        <w:rPr>
          <w:b/>
          <w:lang w:val="sr-Cyrl-BA"/>
        </w:rPr>
      </w:pPr>
    </w:p>
    <w:p w:rsidR="00193AB9" w:rsidRPr="00E6233E" w:rsidRDefault="00193AB9" w:rsidP="00193AB9">
      <w:pPr>
        <w:tabs>
          <w:tab w:val="center" w:pos="6726"/>
        </w:tabs>
        <w:rPr>
          <w:color w:val="000000" w:themeColor="text1"/>
          <w:lang w:val="sr-Cyrl-BA"/>
        </w:rPr>
      </w:pPr>
    </w:p>
    <w:p w:rsidR="00193AB9" w:rsidRPr="00193AB9" w:rsidRDefault="00193AB9" w:rsidP="00193AB9"/>
    <w:p w:rsidR="00193AB9" w:rsidRPr="00E6233E" w:rsidRDefault="00193AB9" w:rsidP="00193AB9">
      <w:pPr>
        <w:tabs>
          <w:tab w:val="center" w:pos="6726"/>
        </w:tabs>
        <w:rPr>
          <w:color w:val="000000" w:themeColor="text1"/>
          <w:lang w:val="sr-Cyrl-BA"/>
        </w:rPr>
      </w:pPr>
    </w:p>
    <w:p w:rsidR="00DB6DC5" w:rsidRPr="00193AB9" w:rsidRDefault="00DB6DC5" w:rsidP="00193AB9"/>
    <w:sectPr w:rsidR="00DB6DC5" w:rsidRPr="00193AB9" w:rsidSect="00BA428F">
      <w:pgSz w:w="11906" w:h="16838" w:code="9"/>
      <w:pgMar w:top="1417" w:right="1417" w:bottom="1134" w:left="1417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H">
    <w:altName w:val="Courier New"/>
    <w:charset w:val="00"/>
    <w:family w:val="roman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A4ADD"/>
    <w:multiLevelType w:val="hybridMultilevel"/>
    <w:tmpl w:val="0B96F314"/>
    <w:lvl w:ilvl="0" w:tplc="D12C36E2">
      <w:start w:val="1"/>
      <w:numFmt w:val="decimal"/>
      <w:pStyle w:val="Clan"/>
      <w:lvlText w:val="Члан %1."/>
      <w:lvlJc w:val="left"/>
      <w:pPr>
        <w:tabs>
          <w:tab w:val="num" w:pos="6314"/>
        </w:tabs>
        <w:ind w:left="631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sl-SI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34E82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ascii="Calibri" w:hAnsi="Calibri" w:cs="Calibri" w:hint="default"/>
        <w:b w:val="0"/>
        <w:i w:val="0"/>
      </w:rPr>
    </w:lvl>
    <w:lvl w:ilvl="3" w:tplc="EAFC6B1E">
      <w:start w:val="1"/>
      <w:numFmt w:val="decimal"/>
      <w:lvlText w:val="%4)"/>
      <w:lvlJc w:val="left"/>
      <w:pPr>
        <w:tabs>
          <w:tab w:val="num" w:pos="3495"/>
        </w:tabs>
        <w:ind w:left="3495" w:hanging="975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B6"/>
    <w:rsid w:val="00022566"/>
    <w:rsid w:val="000457E3"/>
    <w:rsid w:val="000901D6"/>
    <w:rsid w:val="000C3EC0"/>
    <w:rsid w:val="00193AB9"/>
    <w:rsid w:val="001D17A4"/>
    <w:rsid w:val="001F2D31"/>
    <w:rsid w:val="00200332"/>
    <w:rsid w:val="002979CA"/>
    <w:rsid w:val="002B3A77"/>
    <w:rsid w:val="002D2430"/>
    <w:rsid w:val="002F157A"/>
    <w:rsid w:val="00323FEE"/>
    <w:rsid w:val="00351AF7"/>
    <w:rsid w:val="00377ED7"/>
    <w:rsid w:val="003A28B3"/>
    <w:rsid w:val="003A2903"/>
    <w:rsid w:val="003A44D9"/>
    <w:rsid w:val="003B5112"/>
    <w:rsid w:val="003C11BE"/>
    <w:rsid w:val="004617B7"/>
    <w:rsid w:val="00495765"/>
    <w:rsid w:val="004E55FB"/>
    <w:rsid w:val="0052387B"/>
    <w:rsid w:val="005A1DC2"/>
    <w:rsid w:val="005D1B23"/>
    <w:rsid w:val="005E01AC"/>
    <w:rsid w:val="00607955"/>
    <w:rsid w:val="00615E3F"/>
    <w:rsid w:val="00630AE5"/>
    <w:rsid w:val="006350E9"/>
    <w:rsid w:val="006633B6"/>
    <w:rsid w:val="006E0ED9"/>
    <w:rsid w:val="007001A0"/>
    <w:rsid w:val="007279B1"/>
    <w:rsid w:val="00790CB2"/>
    <w:rsid w:val="007D29D2"/>
    <w:rsid w:val="00822962"/>
    <w:rsid w:val="008D0A23"/>
    <w:rsid w:val="00964DD5"/>
    <w:rsid w:val="009D132C"/>
    <w:rsid w:val="009F4CC8"/>
    <w:rsid w:val="00A23F73"/>
    <w:rsid w:val="00B23443"/>
    <w:rsid w:val="00B336EC"/>
    <w:rsid w:val="00B8556C"/>
    <w:rsid w:val="00B916E9"/>
    <w:rsid w:val="00BA1BD4"/>
    <w:rsid w:val="00BA428F"/>
    <w:rsid w:val="00C01788"/>
    <w:rsid w:val="00C36CCA"/>
    <w:rsid w:val="00C40F64"/>
    <w:rsid w:val="00C542BD"/>
    <w:rsid w:val="00CA3554"/>
    <w:rsid w:val="00D23DE3"/>
    <w:rsid w:val="00D458DA"/>
    <w:rsid w:val="00DB6DC5"/>
    <w:rsid w:val="00DE6A54"/>
    <w:rsid w:val="00E53546"/>
    <w:rsid w:val="00E6233E"/>
    <w:rsid w:val="00F124A6"/>
    <w:rsid w:val="00F167ED"/>
    <w:rsid w:val="00F428A2"/>
    <w:rsid w:val="00F75D60"/>
    <w:rsid w:val="00FE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4A5BB0-F42C-444B-B8EC-C608C2C3F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A23F73"/>
    <w:pPr>
      <w:keepNext/>
      <w:tabs>
        <w:tab w:val="left" w:pos="450"/>
        <w:tab w:val="left" w:pos="1134"/>
      </w:tabs>
      <w:outlineLvl w:val="1"/>
    </w:pPr>
    <w:rPr>
      <w:rFonts w:ascii="Cambria" w:hAnsi="Cambria" w:cs="Calibri"/>
      <w:sz w:val="22"/>
      <w:szCs w:val="22"/>
      <w:lang w:val="bs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633B6"/>
    <w:pPr>
      <w:jc w:val="both"/>
    </w:pPr>
    <w:rPr>
      <w:rFonts w:ascii="Times New Roman BH" w:hAnsi="Times New Roman BH"/>
    </w:rPr>
  </w:style>
  <w:style w:type="character" w:customStyle="1" w:styleId="BodyTextChar">
    <w:name w:val="Body Text Char"/>
    <w:basedOn w:val="DefaultParagraphFont"/>
    <w:link w:val="BodyText"/>
    <w:rsid w:val="006633B6"/>
    <w:rPr>
      <w:rFonts w:ascii="Times New Roman BH" w:eastAsia="Times New Roman" w:hAnsi="Times New Roman BH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6633B6"/>
    <w:pPr>
      <w:ind w:left="360" w:hanging="360"/>
      <w:jc w:val="both"/>
    </w:pPr>
    <w:rPr>
      <w:rFonts w:ascii="Times New Roman BH" w:hAnsi="Times New Roman BH"/>
    </w:rPr>
  </w:style>
  <w:style w:type="character" w:customStyle="1" w:styleId="BodyTextIndent2Char">
    <w:name w:val="Body Text Indent 2 Char"/>
    <w:basedOn w:val="DefaultParagraphFont"/>
    <w:link w:val="BodyTextIndent2"/>
    <w:rsid w:val="006633B6"/>
    <w:rPr>
      <w:rFonts w:ascii="Times New Roman BH" w:eastAsia="Times New Roman" w:hAnsi="Times New Roman BH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633B6"/>
    <w:pPr>
      <w:ind w:left="720"/>
    </w:pPr>
    <w:rPr>
      <w:lang w:val="sr-Cyrl-BA"/>
    </w:rPr>
  </w:style>
  <w:style w:type="paragraph" w:customStyle="1" w:styleId="Default">
    <w:name w:val="Default"/>
    <w:rsid w:val="006633B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F124A6"/>
    <w:pPr>
      <w:spacing w:after="0" w:line="240" w:lineRule="auto"/>
    </w:pPr>
    <w:rPr>
      <w:lang w:val="en-US"/>
    </w:rPr>
  </w:style>
  <w:style w:type="character" w:customStyle="1" w:styleId="tekst1">
    <w:name w:val="tekst1"/>
    <w:rsid w:val="00B916E9"/>
    <w:rPr>
      <w:rFonts w:ascii="Arial" w:hAnsi="Arial" w:cs="Arial" w:hint="default"/>
      <w:color w:val="000000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23F73"/>
    <w:rPr>
      <w:rFonts w:ascii="Cambria" w:eastAsia="Times New Roman" w:hAnsi="Cambria" w:cs="Calibri"/>
      <w:lang w:val="bs-Cyrl-BA"/>
    </w:rPr>
  </w:style>
  <w:style w:type="paragraph" w:customStyle="1" w:styleId="Clan">
    <w:name w:val="Clan"/>
    <w:basedOn w:val="Normal"/>
    <w:rsid w:val="00A23F73"/>
    <w:pPr>
      <w:numPr>
        <w:numId w:val="1"/>
      </w:numPr>
      <w:jc w:val="center"/>
    </w:pPr>
    <w:rPr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079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bs-Latn-BA" w:eastAsia="bs-Latn-B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07955"/>
    <w:rPr>
      <w:rFonts w:ascii="Courier New" w:eastAsia="Times New Roman" w:hAnsi="Courier New" w:cs="Courier New"/>
      <w:sz w:val="20"/>
      <w:szCs w:val="20"/>
      <w:lang w:eastAsia="bs-Latn-BA"/>
    </w:rPr>
  </w:style>
  <w:style w:type="character" w:customStyle="1" w:styleId="FontStyle13">
    <w:name w:val="Font Style13"/>
    <w:uiPriority w:val="99"/>
    <w:rsid w:val="0060795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Normal"/>
    <w:uiPriority w:val="99"/>
    <w:rsid w:val="00607955"/>
    <w:pPr>
      <w:widowControl w:val="0"/>
      <w:autoSpaceDE w:val="0"/>
      <w:autoSpaceDN w:val="0"/>
      <w:adjustRightInd w:val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A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AB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Milorad Djurdjevic</dc:creator>
  <cp:lastModifiedBy>DraganR</cp:lastModifiedBy>
  <cp:revision>2</cp:revision>
  <cp:lastPrinted>2017-12-14T08:17:00Z</cp:lastPrinted>
  <dcterms:created xsi:type="dcterms:W3CDTF">2017-12-29T12:03:00Z</dcterms:created>
  <dcterms:modified xsi:type="dcterms:W3CDTF">2017-12-29T12:03:00Z</dcterms:modified>
</cp:coreProperties>
</file>